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A11" w:rsidRDefault="009C7A11" w:rsidP="00084B82">
      <w:pPr>
        <w:suppressLineNumbers/>
        <w:autoSpaceDE w:val="0"/>
        <w:autoSpaceDN w:val="0"/>
        <w:adjustRightInd w:val="0"/>
        <w:spacing w:after="0" w:line="240" w:lineRule="auto"/>
        <w:jc w:val="center"/>
        <w:rPr>
          <w:color w:val="000000"/>
          <w:szCs w:val="24"/>
          <w:highlight w:val="white"/>
          <w:lang w:val="en"/>
        </w:rPr>
      </w:pPr>
      <w:r>
        <w:rPr>
          <w:color w:val="000000"/>
          <w:szCs w:val="24"/>
          <w:highlight w:val="white"/>
          <w:lang w:val="en"/>
        </w:rPr>
        <w:t>Int. No.</w:t>
      </w:r>
      <w:r w:rsidR="006740C7">
        <w:rPr>
          <w:color w:val="000000"/>
          <w:szCs w:val="24"/>
          <w:highlight w:val="white"/>
          <w:lang w:val="en"/>
        </w:rPr>
        <w:t xml:space="preserve"> 752</w:t>
      </w:r>
    </w:p>
    <w:p w:rsidR="00084B82" w:rsidRDefault="00084B82" w:rsidP="00084B82">
      <w:pPr>
        <w:suppressLineNumbers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7"/>
          <w:szCs w:val="27"/>
          <w:highlight w:val="white"/>
          <w:lang w:val="en"/>
        </w:rPr>
      </w:pPr>
    </w:p>
    <w:p w:rsidR="00132FF3" w:rsidRDefault="00132FF3" w:rsidP="00132FF3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highlight w:val="white"/>
          <w:lang w:val="en"/>
        </w:rPr>
      </w:pPr>
      <w:r>
        <w:rPr>
          <w:color w:val="000000"/>
          <w:szCs w:val="24"/>
          <w:highlight w:val="white"/>
          <w:lang w:val="en"/>
        </w:rPr>
        <w:t xml:space="preserve">By Council </w:t>
      </w:r>
      <w:r>
        <w:rPr>
          <w:color w:val="000000"/>
          <w:szCs w:val="24"/>
          <w:highlight w:val="white"/>
        </w:rPr>
        <w:t xml:space="preserve">Members Brewer, Mealy, Williams, Powers, Brannan, Yeger, Bottcher, Narcisse, </w:t>
      </w:r>
      <w:r>
        <w:rPr>
          <w:color w:val="000000"/>
          <w:szCs w:val="24"/>
        </w:rPr>
        <w:t>Velázquez, Ung, Menin, Holden</w:t>
      </w:r>
      <w:r>
        <w:rPr>
          <w:color w:val="000000"/>
          <w:szCs w:val="24"/>
          <w:highlight w:val="white"/>
        </w:rPr>
        <w:t xml:space="preserve"> and Ariola</w:t>
      </w:r>
    </w:p>
    <w:p w:rsidR="00084B82" w:rsidRDefault="00084B82" w:rsidP="00AF1B5D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val="en"/>
        </w:rPr>
      </w:pPr>
      <w:bookmarkStart w:id="0" w:name="_GoBack"/>
      <w:bookmarkEnd w:id="0"/>
    </w:p>
    <w:p w:rsidR="00084B82" w:rsidRPr="00084B82" w:rsidRDefault="00084B82" w:rsidP="00AF1B5D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vanish/>
          <w:color w:val="000000"/>
          <w:szCs w:val="24"/>
          <w:lang w:val="en"/>
        </w:rPr>
      </w:pPr>
      <w:r w:rsidRPr="00084B82">
        <w:rPr>
          <w:vanish/>
          <w:color w:val="000000"/>
          <w:szCs w:val="24"/>
          <w:lang w:val="en"/>
        </w:rPr>
        <w:t>..Title</w:t>
      </w:r>
    </w:p>
    <w:p w:rsidR="00AF1B5D" w:rsidRDefault="00084B82" w:rsidP="00AF1B5D">
      <w:pPr>
        <w:suppressLineNumbers/>
        <w:autoSpaceDE w:val="0"/>
        <w:autoSpaceDN w:val="0"/>
        <w:adjustRightInd w:val="0"/>
        <w:spacing w:after="0" w:line="240" w:lineRule="auto"/>
        <w:jc w:val="both"/>
      </w:pPr>
      <w:r>
        <w:rPr>
          <w:color w:val="000000"/>
          <w:szCs w:val="24"/>
          <w:lang w:val="en"/>
        </w:rPr>
        <w:t>A Local Law t</w:t>
      </w:r>
      <w:r w:rsidR="0080539E">
        <w:rPr>
          <w:color w:val="000000"/>
          <w:szCs w:val="24"/>
          <w:lang w:val="en"/>
        </w:rPr>
        <w:t>o amend</w:t>
      </w:r>
      <w:r w:rsidR="00F355AB" w:rsidRPr="00F355AB">
        <w:rPr>
          <w:color w:val="000000"/>
          <w:szCs w:val="24"/>
          <w:lang w:val="en"/>
        </w:rPr>
        <w:t xml:space="preserve"> </w:t>
      </w:r>
      <w:r w:rsidR="00537303" w:rsidRPr="0055752E">
        <w:rPr>
          <w:rFonts w:eastAsia="Times New Roman"/>
          <w:color w:val="000000"/>
          <w:szCs w:val="24"/>
        </w:rPr>
        <w:t>the administrative code of the c</w:t>
      </w:r>
      <w:r w:rsidR="006A3349">
        <w:rPr>
          <w:rFonts w:eastAsia="Times New Roman"/>
          <w:color w:val="000000"/>
          <w:szCs w:val="24"/>
        </w:rPr>
        <w:t>ity of New York</w:t>
      </w:r>
      <w:r w:rsidR="00394EC0">
        <w:rPr>
          <w:rFonts w:eastAsia="Times New Roman"/>
          <w:color w:val="000000"/>
          <w:szCs w:val="24"/>
        </w:rPr>
        <w:t xml:space="preserve"> and the New York City fire code</w:t>
      </w:r>
      <w:r w:rsidR="006A3349">
        <w:rPr>
          <w:rFonts w:eastAsia="Times New Roman"/>
          <w:color w:val="000000"/>
          <w:szCs w:val="24"/>
        </w:rPr>
        <w:t xml:space="preserve">, </w:t>
      </w:r>
      <w:r w:rsidR="00C810F2" w:rsidRPr="00C810F2">
        <w:t xml:space="preserve">in relation </w:t>
      </w:r>
      <w:r w:rsidR="008D19FB">
        <w:t xml:space="preserve">to </w:t>
      </w:r>
      <w:r w:rsidR="00305634">
        <w:t>prohibiting the sale</w:t>
      </w:r>
      <w:r w:rsidR="000E224E">
        <w:t xml:space="preserve"> and</w:t>
      </w:r>
      <w:r w:rsidR="00425CFB">
        <w:t xml:space="preserve"> </w:t>
      </w:r>
      <w:r w:rsidR="007513D4">
        <w:t>assembly</w:t>
      </w:r>
      <w:r w:rsidR="00425CFB">
        <w:t xml:space="preserve"> of second-use lithium-</w:t>
      </w:r>
      <w:r w:rsidR="00305634">
        <w:t>ion batterie</w:t>
      </w:r>
      <w:r w:rsidR="00394EC0">
        <w:t>s</w:t>
      </w:r>
    </w:p>
    <w:p w:rsidR="00084B82" w:rsidRPr="00084B82" w:rsidRDefault="00084B82" w:rsidP="00AF1B5D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vanish/>
        </w:rPr>
      </w:pPr>
      <w:r w:rsidRPr="00084B82">
        <w:rPr>
          <w:vanish/>
        </w:rPr>
        <w:t>..Body</w:t>
      </w:r>
    </w:p>
    <w:p w:rsidR="00F57705" w:rsidRDefault="00F57705" w:rsidP="00AF1B5D">
      <w:pPr>
        <w:suppressLineNumbers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highlight w:val="white"/>
          <w:lang w:val="en"/>
        </w:rPr>
      </w:pPr>
    </w:p>
    <w:p w:rsidR="009C7A11" w:rsidRDefault="009C7A11" w:rsidP="009C7A11">
      <w:pPr>
        <w:suppressLineNumbers/>
        <w:autoSpaceDE w:val="0"/>
        <w:autoSpaceDN w:val="0"/>
        <w:adjustRightInd w:val="0"/>
        <w:spacing w:after="0" w:line="480" w:lineRule="auto"/>
        <w:jc w:val="both"/>
        <w:rPr>
          <w:color w:val="000000"/>
          <w:szCs w:val="24"/>
          <w:highlight w:val="white"/>
          <w:lang w:val="en"/>
        </w:rPr>
      </w:pPr>
      <w:r>
        <w:rPr>
          <w:color w:val="000000"/>
          <w:szCs w:val="24"/>
          <w:highlight w:val="white"/>
          <w:u w:val="single"/>
          <w:lang w:val="en"/>
        </w:rPr>
        <w:t>Be it enacted by the Council as follows:</w:t>
      </w:r>
    </w:p>
    <w:p w:rsidR="00FF5E92" w:rsidRDefault="00F15921" w:rsidP="00441638">
      <w:pPr>
        <w:spacing w:after="0" w:line="480" w:lineRule="auto"/>
        <w:ind w:firstLine="720"/>
        <w:jc w:val="both"/>
      </w:pPr>
      <w:r>
        <w:t>Section 1.</w:t>
      </w:r>
      <w:r w:rsidR="00C810F2">
        <w:rPr>
          <w:color w:val="000000"/>
        </w:rPr>
        <w:t xml:space="preserve"> </w:t>
      </w:r>
      <w:r w:rsidR="001E0B01">
        <w:rPr>
          <w:color w:val="000000"/>
          <w:shd w:val="clear" w:color="auto" w:fill="FFFFFF"/>
        </w:rPr>
        <w:t>Chapter 4 of title 20 of the administrative code of the city of New York is amend</w:t>
      </w:r>
      <w:r w:rsidR="002842F7">
        <w:rPr>
          <w:color w:val="000000"/>
          <w:shd w:val="clear" w:color="auto" w:fill="FFFFFF"/>
        </w:rPr>
        <w:t xml:space="preserve">ed by adding a new subchapter </w:t>
      </w:r>
      <w:r w:rsidR="00B26E4D">
        <w:rPr>
          <w:color w:val="000000"/>
          <w:shd w:val="clear" w:color="auto" w:fill="FFFFFF"/>
        </w:rPr>
        <w:t xml:space="preserve">2 </w:t>
      </w:r>
      <w:r w:rsidR="001E0B01">
        <w:rPr>
          <w:color w:val="000000"/>
          <w:shd w:val="clear" w:color="auto" w:fill="FFFFFF"/>
        </w:rPr>
        <w:t>to read as follows</w:t>
      </w:r>
      <w:r w:rsidR="00FF5E92">
        <w:t>:</w:t>
      </w:r>
    </w:p>
    <w:p w:rsidR="00FF5E92" w:rsidRDefault="002842F7" w:rsidP="00367D63">
      <w:pPr>
        <w:spacing w:after="0" w:line="480" w:lineRule="auto"/>
        <w:jc w:val="center"/>
        <w:rPr>
          <w:u w:val="single"/>
        </w:rPr>
      </w:pPr>
      <w:r>
        <w:rPr>
          <w:u w:val="single"/>
        </w:rPr>
        <w:t xml:space="preserve">SUBCHAPTER </w:t>
      </w:r>
      <w:r w:rsidR="00B26E4D">
        <w:rPr>
          <w:u w:val="single"/>
        </w:rPr>
        <w:t>2</w:t>
      </w:r>
    </w:p>
    <w:p w:rsidR="00FF5E92" w:rsidRDefault="007F0EF1" w:rsidP="00367D63">
      <w:pPr>
        <w:spacing w:after="0" w:line="480" w:lineRule="auto"/>
        <w:jc w:val="center"/>
        <w:rPr>
          <w:u w:val="single"/>
        </w:rPr>
      </w:pPr>
      <w:r>
        <w:rPr>
          <w:u w:val="single"/>
        </w:rPr>
        <w:t>SECOND-</w:t>
      </w:r>
      <w:r w:rsidR="00425CFB">
        <w:rPr>
          <w:u w:val="single"/>
        </w:rPr>
        <w:t>USE LITHIUM-</w:t>
      </w:r>
      <w:r w:rsidR="00C2418B">
        <w:rPr>
          <w:u w:val="single"/>
        </w:rPr>
        <w:t>ION BATTERIES</w:t>
      </w:r>
    </w:p>
    <w:p w:rsidR="00565F0C" w:rsidRDefault="00FF5E92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>
        <w:rPr>
          <w:u w:val="single"/>
        </w:rPr>
        <w:t xml:space="preserve">§ </w:t>
      </w:r>
      <w:r w:rsidR="002842F7">
        <w:rPr>
          <w:color w:val="000000"/>
          <w:u w:val="single"/>
          <w:shd w:val="clear" w:color="auto" w:fill="FFFFFF"/>
        </w:rPr>
        <w:t>20-</w:t>
      </w:r>
      <w:r w:rsidR="00B26E4D">
        <w:rPr>
          <w:color w:val="000000"/>
          <w:u w:val="single"/>
          <w:shd w:val="clear" w:color="auto" w:fill="FFFFFF"/>
        </w:rPr>
        <w:t>609</w:t>
      </w:r>
      <w:r w:rsidR="00D315A9">
        <w:rPr>
          <w:color w:val="000000"/>
          <w:u w:val="single"/>
          <w:shd w:val="clear" w:color="auto" w:fill="FFFFFF"/>
        </w:rPr>
        <w:t xml:space="preserve"> </w:t>
      </w:r>
      <w:r w:rsidR="00565F0C" w:rsidRPr="00565F0C">
        <w:rPr>
          <w:color w:val="000000"/>
          <w:u w:val="single"/>
          <w:shd w:val="clear" w:color="auto" w:fill="FFFFFF"/>
        </w:rPr>
        <w:t>Definitions. For purposes of this subchapter, the following ter</w:t>
      </w:r>
      <w:r w:rsidR="00565F0C">
        <w:rPr>
          <w:color w:val="000000"/>
          <w:u w:val="single"/>
          <w:shd w:val="clear" w:color="auto" w:fill="FFFFFF"/>
        </w:rPr>
        <w:t>ms have the following meanings:</w:t>
      </w:r>
    </w:p>
    <w:p w:rsidR="00B1117B" w:rsidRDefault="00B1117B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Lithium-ion battery. The term “</w:t>
      </w:r>
      <w:r w:rsidR="00F5163B">
        <w:rPr>
          <w:color w:val="000000"/>
          <w:u w:val="single"/>
          <w:shd w:val="clear" w:color="auto" w:fill="FFFFFF"/>
        </w:rPr>
        <w:t>lithium-</w:t>
      </w:r>
      <w:r>
        <w:rPr>
          <w:color w:val="000000"/>
          <w:u w:val="single"/>
          <w:shd w:val="clear" w:color="auto" w:fill="FFFFFF"/>
        </w:rPr>
        <w:t xml:space="preserve">ion battery” means a </w:t>
      </w:r>
      <w:r w:rsidRPr="00B1117B">
        <w:rPr>
          <w:color w:val="000000"/>
          <w:u w:val="single"/>
          <w:shd w:val="clear" w:color="auto" w:fill="FFFFFF"/>
        </w:rPr>
        <w:t>storage battery in which an electrical current is generated by lithium ions embedded in a carbon graphite or nickel metal-oxide substrate placed in a high-viscosity carbonate mixture or gelled polymer electrolyte</w:t>
      </w:r>
      <w:r>
        <w:rPr>
          <w:color w:val="000000"/>
          <w:u w:val="single"/>
          <w:shd w:val="clear" w:color="auto" w:fill="FFFFFF"/>
        </w:rPr>
        <w:t>.</w:t>
      </w:r>
    </w:p>
    <w:p w:rsidR="00B83FE8" w:rsidRPr="00565F0C" w:rsidRDefault="00425CFB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Second-use lithium-ion battery. The term “second-use lithium-ion battery” means a lithium-ion battery that has been assembled</w:t>
      </w:r>
      <w:r w:rsidR="00883D0B">
        <w:rPr>
          <w:color w:val="000000"/>
          <w:u w:val="single"/>
          <w:shd w:val="clear" w:color="auto" w:fill="FFFFFF"/>
        </w:rPr>
        <w:t xml:space="preserve"> or reconditioned</w:t>
      </w:r>
      <w:r>
        <w:rPr>
          <w:color w:val="000000"/>
          <w:u w:val="single"/>
          <w:shd w:val="clear" w:color="auto" w:fill="FFFFFF"/>
        </w:rPr>
        <w:t xml:space="preserve"> </w:t>
      </w:r>
      <w:r w:rsidR="002142F4">
        <w:rPr>
          <w:color w:val="000000"/>
          <w:u w:val="single"/>
          <w:shd w:val="clear" w:color="auto" w:fill="FFFFFF"/>
        </w:rPr>
        <w:t>using</w:t>
      </w:r>
      <w:r w:rsidR="000B7780">
        <w:rPr>
          <w:color w:val="000000"/>
          <w:u w:val="single"/>
          <w:shd w:val="clear" w:color="auto" w:fill="FFFFFF"/>
        </w:rPr>
        <w:t xml:space="preserve"> </w:t>
      </w:r>
      <w:r w:rsidR="00571793">
        <w:rPr>
          <w:color w:val="000000"/>
          <w:u w:val="single"/>
          <w:shd w:val="clear" w:color="auto" w:fill="FFFFFF"/>
        </w:rPr>
        <w:t xml:space="preserve">cells </w:t>
      </w:r>
      <w:r w:rsidR="00BE056C">
        <w:rPr>
          <w:color w:val="000000"/>
          <w:u w:val="single"/>
          <w:shd w:val="clear" w:color="auto" w:fill="FFFFFF"/>
        </w:rPr>
        <w:t>removed</w:t>
      </w:r>
      <w:r w:rsidR="00571793">
        <w:rPr>
          <w:color w:val="000000"/>
          <w:u w:val="single"/>
          <w:shd w:val="clear" w:color="auto" w:fill="FFFFFF"/>
        </w:rPr>
        <w:t xml:space="preserve"> from</w:t>
      </w:r>
      <w:r w:rsidR="00743AC0">
        <w:rPr>
          <w:color w:val="000000"/>
          <w:u w:val="single"/>
          <w:shd w:val="clear" w:color="auto" w:fill="FFFFFF"/>
        </w:rPr>
        <w:t xml:space="preserve"> </w:t>
      </w:r>
      <w:r>
        <w:rPr>
          <w:color w:val="000000"/>
          <w:u w:val="single"/>
          <w:shd w:val="clear" w:color="auto" w:fill="FFFFFF"/>
        </w:rPr>
        <w:t>used batteries.</w:t>
      </w:r>
    </w:p>
    <w:p w:rsidR="00565F0C" w:rsidRPr="00565F0C" w:rsidRDefault="00565F0C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§ 20-</w:t>
      </w:r>
      <w:r w:rsidR="00B26E4D">
        <w:rPr>
          <w:color w:val="000000"/>
          <w:u w:val="single"/>
          <w:shd w:val="clear" w:color="auto" w:fill="FFFFFF"/>
        </w:rPr>
        <w:t>610</w:t>
      </w:r>
      <w:r w:rsidRPr="00565F0C">
        <w:rPr>
          <w:color w:val="000000"/>
          <w:u w:val="single"/>
          <w:shd w:val="clear" w:color="auto" w:fill="FFFFFF"/>
        </w:rPr>
        <w:t xml:space="preserve"> Sale of </w:t>
      </w:r>
      <w:r w:rsidR="000F6878">
        <w:rPr>
          <w:color w:val="000000"/>
          <w:u w:val="single"/>
          <w:shd w:val="clear" w:color="auto" w:fill="FFFFFF"/>
        </w:rPr>
        <w:t>second-use lithium-ion batteries</w:t>
      </w:r>
      <w:r w:rsidRPr="00565F0C">
        <w:rPr>
          <w:color w:val="000000"/>
          <w:u w:val="single"/>
          <w:shd w:val="clear" w:color="auto" w:fill="FFFFFF"/>
        </w:rPr>
        <w:t>. a. No person shall distribute, sell or offer for sale a</w:t>
      </w:r>
      <w:r>
        <w:rPr>
          <w:color w:val="000000"/>
          <w:u w:val="single"/>
          <w:shd w:val="clear" w:color="auto" w:fill="FFFFFF"/>
        </w:rPr>
        <w:t xml:space="preserve"> </w:t>
      </w:r>
      <w:r w:rsidR="00B269F3">
        <w:rPr>
          <w:color w:val="000000"/>
          <w:u w:val="single"/>
          <w:shd w:val="clear" w:color="auto" w:fill="FFFFFF"/>
        </w:rPr>
        <w:t>second-use lithium-ion battery</w:t>
      </w:r>
      <w:r w:rsidRPr="00565F0C">
        <w:rPr>
          <w:color w:val="000000"/>
          <w:u w:val="single"/>
          <w:shd w:val="clear" w:color="auto" w:fill="FFFFFF"/>
        </w:rPr>
        <w:t>.</w:t>
      </w:r>
    </w:p>
    <w:p w:rsidR="00565F0C" w:rsidRPr="00565F0C" w:rsidRDefault="00565F0C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 w:rsidRPr="00565F0C">
        <w:rPr>
          <w:color w:val="000000"/>
          <w:u w:val="single"/>
          <w:shd w:val="clear" w:color="auto" w:fill="FFFFFF"/>
        </w:rPr>
        <w:t xml:space="preserve">b. Penalty. A person who violates subdivision a of this section or any rule promulgated thereunder is liable </w:t>
      </w:r>
      <w:r>
        <w:rPr>
          <w:color w:val="000000"/>
          <w:u w:val="single"/>
          <w:shd w:val="clear" w:color="auto" w:fill="FFFFFF"/>
        </w:rPr>
        <w:t>for a civil penalty as follows:</w:t>
      </w:r>
    </w:p>
    <w:p w:rsidR="00565F0C" w:rsidRPr="00565F0C" w:rsidRDefault="00565F0C" w:rsidP="00866D35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 w:rsidRPr="00565F0C">
        <w:rPr>
          <w:color w:val="000000"/>
          <w:u w:val="single"/>
          <w:shd w:val="clear" w:color="auto" w:fill="FFFFFF"/>
        </w:rPr>
        <w:t>1. For the first violation, a civ</w:t>
      </w:r>
      <w:r w:rsidR="00400AD1">
        <w:rPr>
          <w:color w:val="000000"/>
          <w:u w:val="single"/>
          <w:shd w:val="clear" w:color="auto" w:fill="FFFFFF"/>
        </w:rPr>
        <w:t>il penalty of $200</w:t>
      </w:r>
      <w:r w:rsidR="00866D35">
        <w:rPr>
          <w:color w:val="000000"/>
          <w:u w:val="single"/>
          <w:shd w:val="clear" w:color="auto" w:fill="FFFFFF"/>
        </w:rPr>
        <w:t>; and</w:t>
      </w:r>
    </w:p>
    <w:p w:rsidR="00565F0C" w:rsidRPr="00565F0C" w:rsidRDefault="00D97108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lastRenderedPageBreak/>
        <w:t xml:space="preserve">2. </w:t>
      </w:r>
      <w:r w:rsidR="00565F0C" w:rsidRPr="00565F0C">
        <w:rPr>
          <w:color w:val="000000"/>
          <w:u w:val="single"/>
          <w:shd w:val="clear" w:color="auto" w:fill="FFFFFF"/>
        </w:rPr>
        <w:t xml:space="preserve">For </w:t>
      </w:r>
      <w:r w:rsidR="00E30712">
        <w:rPr>
          <w:color w:val="000000"/>
          <w:u w:val="single"/>
          <w:shd w:val="clear" w:color="auto" w:fill="FFFFFF"/>
        </w:rPr>
        <w:t>each</w:t>
      </w:r>
      <w:r w:rsidR="00B26E4D" w:rsidRPr="00565F0C">
        <w:rPr>
          <w:color w:val="000000"/>
          <w:u w:val="single"/>
          <w:shd w:val="clear" w:color="auto" w:fill="FFFFFF"/>
        </w:rPr>
        <w:t xml:space="preserve"> </w:t>
      </w:r>
      <w:r w:rsidR="00565F0C" w:rsidRPr="00565F0C">
        <w:rPr>
          <w:color w:val="000000"/>
          <w:u w:val="single"/>
          <w:shd w:val="clear" w:color="auto" w:fill="FFFFFF"/>
        </w:rPr>
        <w:t xml:space="preserve">subsequent violation issued for the same offense within two years of the date of a first violation, a civil penalty of not </w:t>
      </w:r>
      <w:r w:rsidR="00565F0C">
        <w:rPr>
          <w:color w:val="000000"/>
          <w:u w:val="single"/>
          <w:shd w:val="clear" w:color="auto" w:fill="FFFFFF"/>
        </w:rPr>
        <w:t xml:space="preserve">more </w:t>
      </w:r>
      <w:r w:rsidR="001D0B90">
        <w:rPr>
          <w:color w:val="000000"/>
          <w:u w:val="single"/>
          <w:shd w:val="clear" w:color="auto" w:fill="FFFFFF"/>
        </w:rPr>
        <w:t xml:space="preserve">than </w:t>
      </w:r>
      <w:r w:rsidR="00F85701">
        <w:rPr>
          <w:color w:val="000000"/>
          <w:u w:val="single"/>
          <w:shd w:val="clear" w:color="auto" w:fill="FFFFFF"/>
        </w:rPr>
        <w:t>$1</w:t>
      </w:r>
      <w:r w:rsidR="00562290">
        <w:rPr>
          <w:color w:val="000000"/>
          <w:u w:val="single"/>
          <w:shd w:val="clear" w:color="auto" w:fill="FFFFFF"/>
        </w:rPr>
        <w:t>,</w:t>
      </w:r>
      <w:r w:rsidR="00F85701">
        <w:rPr>
          <w:color w:val="000000"/>
          <w:u w:val="single"/>
          <w:shd w:val="clear" w:color="auto" w:fill="FFFFFF"/>
        </w:rPr>
        <w:t>000</w:t>
      </w:r>
      <w:r w:rsidR="00565F0C">
        <w:rPr>
          <w:color w:val="000000"/>
          <w:u w:val="single"/>
          <w:shd w:val="clear" w:color="auto" w:fill="FFFFFF"/>
        </w:rPr>
        <w:t>.</w:t>
      </w:r>
    </w:p>
    <w:p w:rsidR="00F201AF" w:rsidRDefault="00565F0C" w:rsidP="00565F0C">
      <w:pPr>
        <w:spacing w:after="0" w:line="480" w:lineRule="auto"/>
        <w:ind w:firstLine="720"/>
        <w:jc w:val="both"/>
        <w:rPr>
          <w:color w:val="000000"/>
          <w:u w:val="single"/>
          <w:shd w:val="clear" w:color="auto" w:fill="FFFFFF"/>
        </w:rPr>
      </w:pPr>
      <w:r w:rsidRPr="00565F0C">
        <w:rPr>
          <w:color w:val="000000"/>
          <w:u w:val="single"/>
          <w:shd w:val="clear" w:color="auto" w:fill="FFFFFF"/>
        </w:rPr>
        <w:t>c. Each failu</w:t>
      </w:r>
      <w:r w:rsidR="00E062BB">
        <w:rPr>
          <w:color w:val="000000"/>
          <w:u w:val="single"/>
          <w:shd w:val="clear" w:color="auto" w:fill="FFFFFF"/>
        </w:rPr>
        <w:t xml:space="preserve">re to comply with subdivision a </w:t>
      </w:r>
      <w:r w:rsidRPr="00565F0C">
        <w:rPr>
          <w:color w:val="000000"/>
          <w:u w:val="single"/>
          <w:shd w:val="clear" w:color="auto" w:fill="FFFFFF"/>
        </w:rPr>
        <w:t xml:space="preserve">of this section with respect to </w:t>
      </w:r>
      <w:r w:rsidR="00E701A4">
        <w:rPr>
          <w:color w:val="000000"/>
          <w:u w:val="single"/>
          <w:shd w:val="clear" w:color="auto" w:fill="FFFFFF"/>
        </w:rPr>
        <w:t>each separate second-use lithium-ion battery</w:t>
      </w:r>
      <w:r w:rsidRPr="00565F0C">
        <w:rPr>
          <w:color w:val="000000"/>
          <w:u w:val="single"/>
          <w:shd w:val="clear" w:color="auto" w:fill="FFFFFF"/>
        </w:rPr>
        <w:t xml:space="preserve"> constitutes a separate violation.</w:t>
      </w:r>
    </w:p>
    <w:p w:rsidR="001F0237" w:rsidRPr="00F5163B" w:rsidRDefault="001F0237" w:rsidP="00565F0C">
      <w:pPr>
        <w:spacing w:after="0" w:line="480" w:lineRule="auto"/>
        <w:ind w:firstLine="720"/>
        <w:jc w:val="both"/>
      </w:pPr>
      <w:r w:rsidRPr="00CA59D9">
        <w:rPr>
          <w:rFonts w:eastAsia="Times New Roman"/>
          <w:szCs w:val="24"/>
        </w:rPr>
        <w:t xml:space="preserve">§ </w:t>
      </w:r>
      <w:r>
        <w:rPr>
          <w:rFonts w:eastAsia="Times New Roman"/>
          <w:szCs w:val="24"/>
        </w:rPr>
        <w:t xml:space="preserve">2. </w:t>
      </w:r>
      <w:r w:rsidR="00CA0BB3" w:rsidRPr="00F5163B">
        <w:t xml:space="preserve">Section FC 309 </w:t>
      </w:r>
      <w:r w:rsidRPr="00F5163B">
        <w:t xml:space="preserve">of </w:t>
      </w:r>
      <w:r w:rsidR="00CA0BB3" w:rsidRPr="00F5163B">
        <w:t xml:space="preserve">the New York city fire code is </w:t>
      </w:r>
      <w:r w:rsidRPr="00F5163B">
        <w:t xml:space="preserve">amended </w:t>
      </w:r>
      <w:r w:rsidR="00CA0BB3" w:rsidRPr="00F5163B">
        <w:t xml:space="preserve">by adding a new section 309.3.5 </w:t>
      </w:r>
      <w:r w:rsidRPr="00F5163B">
        <w:t>to read as follows:</w:t>
      </w:r>
    </w:p>
    <w:p w:rsidR="001F0237" w:rsidRPr="001D0B90" w:rsidRDefault="00CA0BB3" w:rsidP="00565F0C">
      <w:pPr>
        <w:spacing w:after="0" w:line="480" w:lineRule="auto"/>
        <w:ind w:firstLine="720"/>
        <w:jc w:val="both"/>
      </w:pPr>
      <w:r w:rsidRPr="00C50735">
        <w:rPr>
          <w:bCs/>
          <w:color w:val="000000"/>
          <w:u w:val="single"/>
          <w:shd w:val="clear" w:color="auto" w:fill="FFFFFF"/>
        </w:rPr>
        <w:t>309.3.5 Second-use batteries</w:t>
      </w:r>
      <w:r w:rsidR="001D0B90" w:rsidRPr="00C50735">
        <w:rPr>
          <w:bCs/>
          <w:color w:val="000000"/>
          <w:u w:val="single"/>
          <w:shd w:val="clear" w:color="auto" w:fill="FFFFFF"/>
        </w:rPr>
        <w:t>.</w:t>
      </w:r>
      <w:r w:rsidR="001D0B90" w:rsidRPr="00F5163B">
        <w:rPr>
          <w:b/>
          <w:bCs/>
          <w:color w:val="000000"/>
          <w:u w:val="single"/>
          <w:shd w:val="clear" w:color="auto" w:fill="FFFFFF"/>
        </w:rPr>
        <w:t> </w:t>
      </w:r>
      <w:r w:rsidR="0013241A" w:rsidRPr="00F5163B">
        <w:rPr>
          <w:color w:val="000000"/>
          <w:u w:val="single"/>
          <w:shd w:val="clear" w:color="auto" w:fill="FFFFFF"/>
        </w:rPr>
        <w:t xml:space="preserve">It shall be unlawful to assemble </w:t>
      </w:r>
      <w:r w:rsidR="005963E5">
        <w:rPr>
          <w:color w:val="000000"/>
          <w:u w:val="single"/>
          <w:shd w:val="clear" w:color="auto" w:fill="FFFFFF"/>
        </w:rPr>
        <w:t xml:space="preserve">or recondition </w:t>
      </w:r>
      <w:r w:rsidR="0013241A" w:rsidRPr="00F5163B">
        <w:rPr>
          <w:color w:val="000000"/>
          <w:u w:val="single"/>
          <w:shd w:val="clear" w:color="auto" w:fill="FFFFFF"/>
        </w:rPr>
        <w:t xml:space="preserve">a </w:t>
      </w:r>
      <w:r w:rsidR="00F5163B">
        <w:rPr>
          <w:color w:val="000000"/>
          <w:u w:val="single"/>
          <w:shd w:val="clear" w:color="auto" w:fill="FFFFFF"/>
        </w:rPr>
        <w:t xml:space="preserve">lithium-ion </w:t>
      </w:r>
      <w:r w:rsidR="0013241A" w:rsidRPr="00F5163B">
        <w:rPr>
          <w:color w:val="000000"/>
          <w:u w:val="single"/>
          <w:shd w:val="clear" w:color="auto" w:fill="FFFFFF"/>
        </w:rPr>
        <w:t xml:space="preserve">battery </w:t>
      </w:r>
      <w:r w:rsidR="00BE056C">
        <w:rPr>
          <w:color w:val="000000"/>
          <w:u w:val="single"/>
          <w:shd w:val="clear" w:color="auto" w:fill="FFFFFF"/>
        </w:rPr>
        <w:t>using</w:t>
      </w:r>
      <w:r w:rsidR="005963E5">
        <w:rPr>
          <w:color w:val="000000"/>
          <w:u w:val="single"/>
          <w:shd w:val="clear" w:color="auto" w:fill="FFFFFF"/>
        </w:rPr>
        <w:t xml:space="preserve"> cells removed from</w:t>
      </w:r>
      <w:r w:rsidR="0013241A" w:rsidRPr="00F5163B">
        <w:rPr>
          <w:color w:val="000000"/>
          <w:u w:val="single"/>
          <w:shd w:val="clear" w:color="auto" w:fill="FFFFFF"/>
        </w:rPr>
        <w:t xml:space="preserve"> used storage batteries</w:t>
      </w:r>
      <w:r w:rsidR="001D0B90" w:rsidRPr="00C50735">
        <w:rPr>
          <w:color w:val="000000"/>
          <w:u w:val="single"/>
          <w:shd w:val="clear" w:color="auto" w:fill="FFFFFF"/>
        </w:rPr>
        <w:t>.</w:t>
      </w:r>
    </w:p>
    <w:p w:rsidR="00B60AE7" w:rsidRPr="00EC0E44" w:rsidRDefault="00CA59D9" w:rsidP="00AF1B5D">
      <w:pPr>
        <w:shd w:val="clear" w:color="auto" w:fill="FFFFFF"/>
        <w:spacing w:after="0" w:line="480" w:lineRule="auto"/>
        <w:ind w:firstLine="720"/>
        <w:jc w:val="both"/>
        <w:rPr>
          <w:rFonts w:eastAsia="Times New Roman"/>
          <w:szCs w:val="24"/>
        </w:rPr>
      </w:pPr>
      <w:r w:rsidRPr="00CA59D9">
        <w:rPr>
          <w:rFonts w:eastAsia="Times New Roman"/>
          <w:szCs w:val="24"/>
        </w:rPr>
        <w:t xml:space="preserve">§ </w:t>
      </w:r>
      <w:r w:rsidR="008E6E21">
        <w:rPr>
          <w:rFonts w:eastAsia="Times New Roman"/>
          <w:szCs w:val="24"/>
        </w:rPr>
        <w:t>3</w:t>
      </w:r>
      <w:r w:rsidR="00866D35">
        <w:rPr>
          <w:rFonts w:eastAsia="Times New Roman"/>
          <w:szCs w:val="24"/>
        </w:rPr>
        <w:t>. This local law takes effect 9</w:t>
      </w:r>
      <w:r w:rsidR="00200289">
        <w:rPr>
          <w:rFonts w:eastAsia="Times New Roman"/>
          <w:szCs w:val="24"/>
        </w:rPr>
        <w:t>0 days after it becomes law</w:t>
      </w:r>
      <w:r w:rsidRPr="00CA59D9">
        <w:rPr>
          <w:rFonts w:eastAsia="Times New Roman"/>
          <w:szCs w:val="24"/>
        </w:rPr>
        <w:t>.</w:t>
      </w:r>
    </w:p>
    <w:p w:rsidR="00115744" w:rsidRDefault="00115744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</w:p>
    <w:p w:rsidR="00115744" w:rsidRDefault="00115744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</w:p>
    <w:p w:rsidR="00115744" w:rsidRDefault="00115744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</w:p>
    <w:p w:rsidR="00115744" w:rsidRDefault="00115744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</w:p>
    <w:p w:rsidR="009C7A11" w:rsidRDefault="009C7A11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  <w:r>
        <w:rPr>
          <w:color w:val="000000"/>
          <w:sz w:val="20"/>
          <w:szCs w:val="20"/>
          <w:highlight w:val="white"/>
          <w:lang w:val="en"/>
        </w:rPr>
        <w:t>N</w:t>
      </w:r>
      <w:r w:rsidR="00C7233C">
        <w:rPr>
          <w:color w:val="000000"/>
          <w:sz w:val="20"/>
          <w:szCs w:val="20"/>
          <w:highlight w:val="white"/>
          <w:lang w:val="en"/>
        </w:rPr>
        <w:t>A</w:t>
      </w:r>
      <w:r>
        <w:rPr>
          <w:color w:val="000000"/>
          <w:sz w:val="20"/>
          <w:szCs w:val="20"/>
          <w:highlight w:val="white"/>
          <w:lang w:val="en"/>
        </w:rPr>
        <w:t>B</w:t>
      </w:r>
    </w:p>
    <w:p w:rsidR="0005743F" w:rsidRDefault="00C7233C" w:rsidP="009C7A11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  <w:r>
        <w:rPr>
          <w:color w:val="000000"/>
          <w:sz w:val="20"/>
          <w:szCs w:val="20"/>
          <w:highlight w:val="white"/>
          <w:lang w:val="en"/>
        </w:rPr>
        <w:t xml:space="preserve">LS </w:t>
      </w:r>
      <w:r w:rsidR="005F5199">
        <w:rPr>
          <w:color w:val="000000"/>
          <w:sz w:val="20"/>
          <w:szCs w:val="20"/>
          <w:highlight w:val="white"/>
          <w:lang w:val="en"/>
        </w:rPr>
        <w:t>#</w:t>
      </w:r>
      <w:r w:rsidR="00D0572C">
        <w:rPr>
          <w:color w:val="000000"/>
          <w:sz w:val="20"/>
          <w:szCs w:val="20"/>
          <w:highlight w:val="white"/>
          <w:lang w:val="en"/>
        </w:rPr>
        <w:t>10252</w:t>
      </w:r>
    </w:p>
    <w:p w:rsidR="00A05338" w:rsidRPr="00367D63" w:rsidRDefault="00C50735">
      <w:pPr>
        <w:suppressLineNumbers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highlight w:val="white"/>
          <w:lang w:val="en"/>
        </w:rPr>
      </w:pPr>
      <w:r>
        <w:rPr>
          <w:color w:val="000000"/>
          <w:sz w:val="20"/>
          <w:szCs w:val="20"/>
          <w:highlight w:val="white"/>
          <w:lang w:val="en"/>
        </w:rPr>
        <w:t>9/</w:t>
      </w:r>
      <w:r w:rsidR="00735419">
        <w:rPr>
          <w:color w:val="000000"/>
          <w:sz w:val="20"/>
          <w:szCs w:val="20"/>
          <w:highlight w:val="white"/>
          <w:lang w:val="en"/>
        </w:rPr>
        <w:t>29</w:t>
      </w:r>
      <w:r w:rsidR="00AF1B5D">
        <w:rPr>
          <w:color w:val="000000"/>
          <w:sz w:val="20"/>
          <w:szCs w:val="20"/>
          <w:highlight w:val="white"/>
          <w:lang w:val="en"/>
        </w:rPr>
        <w:t>/22</w:t>
      </w:r>
      <w:r>
        <w:rPr>
          <w:color w:val="000000"/>
          <w:sz w:val="20"/>
          <w:szCs w:val="20"/>
          <w:highlight w:val="white"/>
          <w:lang w:val="en"/>
        </w:rPr>
        <w:t xml:space="preserve"> 1</w:t>
      </w:r>
      <w:r w:rsidR="00735419">
        <w:rPr>
          <w:color w:val="000000"/>
          <w:sz w:val="20"/>
          <w:szCs w:val="20"/>
          <w:highlight w:val="white"/>
          <w:lang w:val="en"/>
        </w:rPr>
        <w:t>1:05</w:t>
      </w:r>
      <w:r>
        <w:rPr>
          <w:color w:val="000000"/>
          <w:sz w:val="20"/>
          <w:szCs w:val="20"/>
          <w:highlight w:val="white"/>
          <w:lang w:val="en"/>
        </w:rPr>
        <w:t>AM</w:t>
      </w:r>
    </w:p>
    <w:sectPr w:rsidR="00A05338" w:rsidRPr="00367D63" w:rsidSect="00EF0EEB">
      <w:footerReference w:type="default" r:id="rId6"/>
      <w:pgSz w:w="12240" w:h="15840"/>
      <w:pgMar w:top="1440" w:right="1440" w:bottom="1440" w:left="1440" w:header="720" w:footer="720" w:gutter="0"/>
      <w:lnNumType w:countBy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7CF" w:rsidRDefault="005777CF" w:rsidP="00F57969">
      <w:pPr>
        <w:spacing w:after="0" w:line="240" w:lineRule="auto"/>
      </w:pPr>
      <w:r>
        <w:separator/>
      </w:r>
    </w:p>
  </w:endnote>
  <w:endnote w:type="continuationSeparator" w:id="0">
    <w:p w:rsidR="005777CF" w:rsidRDefault="005777CF" w:rsidP="00F57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969" w:rsidRDefault="00F5796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2FF3">
      <w:rPr>
        <w:noProof/>
      </w:rPr>
      <w:t>1</w:t>
    </w:r>
    <w:r>
      <w:rPr>
        <w:noProof/>
      </w:rPr>
      <w:fldChar w:fldCharType="end"/>
    </w:r>
  </w:p>
  <w:p w:rsidR="00F57969" w:rsidRDefault="00F57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7CF" w:rsidRDefault="005777CF" w:rsidP="00F57969">
      <w:pPr>
        <w:spacing w:after="0" w:line="240" w:lineRule="auto"/>
      </w:pPr>
      <w:r>
        <w:separator/>
      </w:r>
    </w:p>
  </w:footnote>
  <w:footnote w:type="continuationSeparator" w:id="0">
    <w:p w:rsidR="005777CF" w:rsidRDefault="005777CF" w:rsidP="00F57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60A"/>
    <w:rsid w:val="000012E4"/>
    <w:rsid w:val="00004B19"/>
    <w:rsid w:val="00004DAB"/>
    <w:rsid w:val="00042740"/>
    <w:rsid w:val="00042C9D"/>
    <w:rsid w:val="00050A51"/>
    <w:rsid w:val="00051022"/>
    <w:rsid w:val="00051F55"/>
    <w:rsid w:val="00054244"/>
    <w:rsid w:val="000551A3"/>
    <w:rsid w:val="00055517"/>
    <w:rsid w:val="0005743F"/>
    <w:rsid w:val="00057660"/>
    <w:rsid w:val="0007342E"/>
    <w:rsid w:val="00077956"/>
    <w:rsid w:val="00084B82"/>
    <w:rsid w:val="00086377"/>
    <w:rsid w:val="000A4FA4"/>
    <w:rsid w:val="000B7780"/>
    <w:rsid w:val="000C16FC"/>
    <w:rsid w:val="000C178A"/>
    <w:rsid w:val="000C2398"/>
    <w:rsid w:val="000C2D2D"/>
    <w:rsid w:val="000C3001"/>
    <w:rsid w:val="000C4CC8"/>
    <w:rsid w:val="000D0D93"/>
    <w:rsid w:val="000D3B22"/>
    <w:rsid w:val="000D3DFF"/>
    <w:rsid w:val="000D5569"/>
    <w:rsid w:val="000E224E"/>
    <w:rsid w:val="000E3983"/>
    <w:rsid w:val="000E492B"/>
    <w:rsid w:val="000E6B10"/>
    <w:rsid w:val="000F2615"/>
    <w:rsid w:val="000F4FC9"/>
    <w:rsid w:val="000F5127"/>
    <w:rsid w:val="000F6878"/>
    <w:rsid w:val="00100916"/>
    <w:rsid w:val="00104D13"/>
    <w:rsid w:val="00106C11"/>
    <w:rsid w:val="00115744"/>
    <w:rsid w:val="001164A0"/>
    <w:rsid w:val="00125874"/>
    <w:rsid w:val="0013241A"/>
    <w:rsid w:val="00132FF3"/>
    <w:rsid w:val="00144AC3"/>
    <w:rsid w:val="00160E30"/>
    <w:rsid w:val="001640FE"/>
    <w:rsid w:val="00166C66"/>
    <w:rsid w:val="00170F1E"/>
    <w:rsid w:val="00171A11"/>
    <w:rsid w:val="001720C6"/>
    <w:rsid w:val="001720E1"/>
    <w:rsid w:val="001737F5"/>
    <w:rsid w:val="001747A3"/>
    <w:rsid w:val="00185183"/>
    <w:rsid w:val="001912AD"/>
    <w:rsid w:val="0019135B"/>
    <w:rsid w:val="0019460A"/>
    <w:rsid w:val="001A02DF"/>
    <w:rsid w:val="001A2B37"/>
    <w:rsid w:val="001C3218"/>
    <w:rsid w:val="001C3FFE"/>
    <w:rsid w:val="001C5247"/>
    <w:rsid w:val="001C68CA"/>
    <w:rsid w:val="001D0544"/>
    <w:rsid w:val="001D0B90"/>
    <w:rsid w:val="001D1633"/>
    <w:rsid w:val="001D7010"/>
    <w:rsid w:val="001E0521"/>
    <w:rsid w:val="001E0B01"/>
    <w:rsid w:val="001E3053"/>
    <w:rsid w:val="001E5390"/>
    <w:rsid w:val="001F0237"/>
    <w:rsid w:val="001F339E"/>
    <w:rsid w:val="00200289"/>
    <w:rsid w:val="00202AD9"/>
    <w:rsid w:val="00213791"/>
    <w:rsid w:val="002142F4"/>
    <w:rsid w:val="00217125"/>
    <w:rsid w:val="00217493"/>
    <w:rsid w:val="00217EDE"/>
    <w:rsid w:val="00220E80"/>
    <w:rsid w:val="00223617"/>
    <w:rsid w:val="002273CA"/>
    <w:rsid w:val="002323B6"/>
    <w:rsid w:val="0023555A"/>
    <w:rsid w:val="00235D96"/>
    <w:rsid w:val="0023796D"/>
    <w:rsid w:val="00240904"/>
    <w:rsid w:val="00242186"/>
    <w:rsid w:val="002508FC"/>
    <w:rsid w:val="00254805"/>
    <w:rsid w:val="002617AF"/>
    <w:rsid w:val="00261F96"/>
    <w:rsid w:val="00262542"/>
    <w:rsid w:val="0026591E"/>
    <w:rsid w:val="00267173"/>
    <w:rsid w:val="00270A67"/>
    <w:rsid w:val="00270B0F"/>
    <w:rsid w:val="0027151E"/>
    <w:rsid w:val="002842F7"/>
    <w:rsid w:val="00284F6D"/>
    <w:rsid w:val="00286880"/>
    <w:rsid w:val="00290F28"/>
    <w:rsid w:val="0029291D"/>
    <w:rsid w:val="00294B80"/>
    <w:rsid w:val="00295FCC"/>
    <w:rsid w:val="002970FD"/>
    <w:rsid w:val="002A038D"/>
    <w:rsid w:val="002A0C81"/>
    <w:rsid w:val="002A229F"/>
    <w:rsid w:val="002A4D7C"/>
    <w:rsid w:val="002B1D31"/>
    <w:rsid w:val="002B257F"/>
    <w:rsid w:val="002B66D6"/>
    <w:rsid w:val="002C26D6"/>
    <w:rsid w:val="002C5D8B"/>
    <w:rsid w:val="002D4427"/>
    <w:rsid w:val="002D526B"/>
    <w:rsid w:val="002D5E5B"/>
    <w:rsid w:val="002E2068"/>
    <w:rsid w:val="002E2BD1"/>
    <w:rsid w:val="002E35C1"/>
    <w:rsid w:val="002F34E8"/>
    <w:rsid w:val="002F369D"/>
    <w:rsid w:val="002F44B9"/>
    <w:rsid w:val="002F5F4A"/>
    <w:rsid w:val="0030245C"/>
    <w:rsid w:val="00304A52"/>
    <w:rsid w:val="00305634"/>
    <w:rsid w:val="00305CAA"/>
    <w:rsid w:val="00310877"/>
    <w:rsid w:val="00312799"/>
    <w:rsid w:val="00322C0A"/>
    <w:rsid w:val="0032574D"/>
    <w:rsid w:val="00333594"/>
    <w:rsid w:val="003363DB"/>
    <w:rsid w:val="00336ADE"/>
    <w:rsid w:val="003419EA"/>
    <w:rsid w:val="00346D50"/>
    <w:rsid w:val="00347874"/>
    <w:rsid w:val="00356725"/>
    <w:rsid w:val="00361851"/>
    <w:rsid w:val="00361F03"/>
    <w:rsid w:val="00367544"/>
    <w:rsid w:val="00367D63"/>
    <w:rsid w:val="0037767B"/>
    <w:rsid w:val="003805BC"/>
    <w:rsid w:val="00380E46"/>
    <w:rsid w:val="00384131"/>
    <w:rsid w:val="00384F2A"/>
    <w:rsid w:val="00386575"/>
    <w:rsid w:val="00390592"/>
    <w:rsid w:val="00394EC0"/>
    <w:rsid w:val="00395E12"/>
    <w:rsid w:val="00396C73"/>
    <w:rsid w:val="003A23BE"/>
    <w:rsid w:val="003A5564"/>
    <w:rsid w:val="003A7D01"/>
    <w:rsid w:val="003C7B1F"/>
    <w:rsid w:val="003D09EA"/>
    <w:rsid w:val="003D38E6"/>
    <w:rsid w:val="003D4359"/>
    <w:rsid w:val="003E1312"/>
    <w:rsid w:val="003E2080"/>
    <w:rsid w:val="003E73AB"/>
    <w:rsid w:val="003F5693"/>
    <w:rsid w:val="003F606B"/>
    <w:rsid w:val="003F64B1"/>
    <w:rsid w:val="00400AD1"/>
    <w:rsid w:val="00401A0E"/>
    <w:rsid w:val="0040741F"/>
    <w:rsid w:val="00420F1D"/>
    <w:rsid w:val="00421C1A"/>
    <w:rsid w:val="00425467"/>
    <w:rsid w:val="004254CA"/>
    <w:rsid w:val="00425CFB"/>
    <w:rsid w:val="00426A37"/>
    <w:rsid w:val="0043388E"/>
    <w:rsid w:val="00441638"/>
    <w:rsid w:val="0044239A"/>
    <w:rsid w:val="00442E01"/>
    <w:rsid w:val="00443392"/>
    <w:rsid w:val="0045666C"/>
    <w:rsid w:val="0046126A"/>
    <w:rsid w:val="0046278A"/>
    <w:rsid w:val="00463328"/>
    <w:rsid w:val="0046653D"/>
    <w:rsid w:val="004675E4"/>
    <w:rsid w:val="00467E0E"/>
    <w:rsid w:val="00470550"/>
    <w:rsid w:val="00477C09"/>
    <w:rsid w:val="00482370"/>
    <w:rsid w:val="0048542B"/>
    <w:rsid w:val="00485545"/>
    <w:rsid w:val="0049097F"/>
    <w:rsid w:val="004A0535"/>
    <w:rsid w:val="004A3677"/>
    <w:rsid w:val="004B6030"/>
    <w:rsid w:val="004C2E46"/>
    <w:rsid w:val="004C4883"/>
    <w:rsid w:val="004D14D4"/>
    <w:rsid w:val="004D7DB0"/>
    <w:rsid w:val="004E63C2"/>
    <w:rsid w:val="004F1F77"/>
    <w:rsid w:val="004F4618"/>
    <w:rsid w:val="004F5200"/>
    <w:rsid w:val="004F7C9E"/>
    <w:rsid w:val="00500E77"/>
    <w:rsid w:val="00503CD2"/>
    <w:rsid w:val="00507A0B"/>
    <w:rsid w:val="00510BB0"/>
    <w:rsid w:val="00537303"/>
    <w:rsid w:val="00552872"/>
    <w:rsid w:val="0056055D"/>
    <w:rsid w:val="00562290"/>
    <w:rsid w:val="00565D76"/>
    <w:rsid w:val="00565E0C"/>
    <w:rsid w:val="00565F0C"/>
    <w:rsid w:val="00570527"/>
    <w:rsid w:val="00571793"/>
    <w:rsid w:val="00572E92"/>
    <w:rsid w:val="00576EE4"/>
    <w:rsid w:val="00576F8A"/>
    <w:rsid w:val="005777CF"/>
    <w:rsid w:val="005950AA"/>
    <w:rsid w:val="005963E5"/>
    <w:rsid w:val="005A5D0C"/>
    <w:rsid w:val="005B5621"/>
    <w:rsid w:val="005B612C"/>
    <w:rsid w:val="005C1E0C"/>
    <w:rsid w:val="005C5404"/>
    <w:rsid w:val="005C5612"/>
    <w:rsid w:val="005D2869"/>
    <w:rsid w:val="005D4A62"/>
    <w:rsid w:val="005D51F4"/>
    <w:rsid w:val="005D643A"/>
    <w:rsid w:val="005D77C4"/>
    <w:rsid w:val="005E3D56"/>
    <w:rsid w:val="005F09F7"/>
    <w:rsid w:val="005F0DA0"/>
    <w:rsid w:val="005F5199"/>
    <w:rsid w:val="005F71A9"/>
    <w:rsid w:val="005F74DB"/>
    <w:rsid w:val="00603A72"/>
    <w:rsid w:val="00623FD1"/>
    <w:rsid w:val="0062580B"/>
    <w:rsid w:val="0062688B"/>
    <w:rsid w:val="00640A32"/>
    <w:rsid w:val="00646A5C"/>
    <w:rsid w:val="00646AC3"/>
    <w:rsid w:val="00647F2B"/>
    <w:rsid w:val="0065099E"/>
    <w:rsid w:val="00665AE6"/>
    <w:rsid w:val="006740C7"/>
    <w:rsid w:val="006858A3"/>
    <w:rsid w:val="00686FC6"/>
    <w:rsid w:val="0068782D"/>
    <w:rsid w:val="006915FE"/>
    <w:rsid w:val="00692BA8"/>
    <w:rsid w:val="006949BB"/>
    <w:rsid w:val="006A3012"/>
    <w:rsid w:val="006A323E"/>
    <w:rsid w:val="006A3349"/>
    <w:rsid w:val="006A4075"/>
    <w:rsid w:val="006A4E07"/>
    <w:rsid w:val="006A5BB5"/>
    <w:rsid w:val="006B0E21"/>
    <w:rsid w:val="006B1615"/>
    <w:rsid w:val="006B2315"/>
    <w:rsid w:val="006B38FB"/>
    <w:rsid w:val="006C3F6F"/>
    <w:rsid w:val="006C3FDF"/>
    <w:rsid w:val="006D3829"/>
    <w:rsid w:val="006D5A3E"/>
    <w:rsid w:val="006E0F87"/>
    <w:rsid w:val="006E1F35"/>
    <w:rsid w:val="006E5EFD"/>
    <w:rsid w:val="006E668D"/>
    <w:rsid w:val="006E6F0A"/>
    <w:rsid w:val="007009D2"/>
    <w:rsid w:val="00701B44"/>
    <w:rsid w:val="007020BE"/>
    <w:rsid w:val="0071193E"/>
    <w:rsid w:val="00713351"/>
    <w:rsid w:val="00713DDA"/>
    <w:rsid w:val="00717BF9"/>
    <w:rsid w:val="0072152D"/>
    <w:rsid w:val="00722D2B"/>
    <w:rsid w:val="00727602"/>
    <w:rsid w:val="00734C25"/>
    <w:rsid w:val="00735419"/>
    <w:rsid w:val="007372F1"/>
    <w:rsid w:val="00740D10"/>
    <w:rsid w:val="007420EB"/>
    <w:rsid w:val="00743AC0"/>
    <w:rsid w:val="00745A7C"/>
    <w:rsid w:val="007513D4"/>
    <w:rsid w:val="007521C6"/>
    <w:rsid w:val="0075510A"/>
    <w:rsid w:val="00755B78"/>
    <w:rsid w:val="007601F1"/>
    <w:rsid w:val="00772AA5"/>
    <w:rsid w:val="00774403"/>
    <w:rsid w:val="00777575"/>
    <w:rsid w:val="00781DE4"/>
    <w:rsid w:val="00784113"/>
    <w:rsid w:val="007845BD"/>
    <w:rsid w:val="00787D23"/>
    <w:rsid w:val="0079007B"/>
    <w:rsid w:val="00791743"/>
    <w:rsid w:val="00797759"/>
    <w:rsid w:val="007A2933"/>
    <w:rsid w:val="007A4FD1"/>
    <w:rsid w:val="007B08D0"/>
    <w:rsid w:val="007C3794"/>
    <w:rsid w:val="007C4E36"/>
    <w:rsid w:val="007C52EB"/>
    <w:rsid w:val="007C69E9"/>
    <w:rsid w:val="007D4F79"/>
    <w:rsid w:val="007E107E"/>
    <w:rsid w:val="007E2770"/>
    <w:rsid w:val="007E2B93"/>
    <w:rsid w:val="007E5FD2"/>
    <w:rsid w:val="007F0EF1"/>
    <w:rsid w:val="00802897"/>
    <w:rsid w:val="008032F4"/>
    <w:rsid w:val="008037D3"/>
    <w:rsid w:val="008044F9"/>
    <w:rsid w:val="0080539E"/>
    <w:rsid w:val="00815FD0"/>
    <w:rsid w:val="0083123E"/>
    <w:rsid w:val="00835122"/>
    <w:rsid w:val="00842883"/>
    <w:rsid w:val="0084336B"/>
    <w:rsid w:val="00843408"/>
    <w:rsid w:val="008503D1"/>
    <w:rsid w:val="00850BA9"/>
    <w:rsid w:val="00854E33"/>
    <w:rsid w:val="008560EB"/>
    <w:rsid w:val="008631E9"/>
    <w:rsid w:val="00864775"/>
    <w:rsid w:val="00866D35"/>
    <w:rsid w:val="008679EA"/>
    <w:rsid w:val="00872A3E"/>
    <w:rsid w:val="00876173"/>
    <w:rsid w:val="008801E1"/>
    <w:rsid w:val="00883D04"/>
    <w:rsid w:val="00883D0B"/>
    <w:rsid w:val="00887BDA"/>
    <w:rsid w:val="008900B4"/>
    <w:rsid w:val="00895231"/>
    <w:rsid w:val="008A0866"/>
    <w:rsid w:val="008B13A7"/>
    <w:rsid w:val="008B3318"/>
    <w:rsid w:val="008B3C57"/>
    <w:rsid w:val="008B452B"/>
    <w:rsid w:val="008C06FB"/>
    <w:rsid w:val="008C14BC"/>
    <w:rsid w:val="008C311A"/>
    <w:rsid w:val="008C57C1"/>
    <w:rsid w:val="008D19FB"/>
    <w:rsid w:val="008D2CB6"/>
    <w:rsid w:val="008D52A2"/>
    <w:rsid w:val="008D5FC6"/>
    <w:rsid w:val="008E6E21"/>
    <w:rsid w:val="008F5013"/>
    <w:rsid w:val="00901CEC"/>
    <w:rsid w:val="00904E0C"/>
    <w:rsid w:val="00904E19"/>
    <w:rsid w:val="0090651C"/>
    <w:rsid w:val="0091055F"/>
    <w:rsid w:val="00922B69"/>
    <w:rsid w:val="00924EA6"/>
    <w:rsid w:val="0092731C"/>
    <w:rsid w:val="0093257F"/>
    <w:rsid w:val="00937F61"/>
    <w:rsid w:val="009402FF"/>
    <w:rsid w:val="009420C4"/>
    <w:rsid w:val="00945913"/>
    <w:rsid w:val="00946C22"/>
    <w:rsid w:val="00950661"/>
    <w:rsid w:val="00955803"/>
    <w:rsid w:val="00956787"/>
    <w:rsid w:val="00956DFB"/>
    <w:rsid w:val="00961D4A"/>
    <w:rsid w:val="009620DA"/>
    <w:rsid w:val="00962DF0"/>
    <w:rsid w:val="00963971"/>
    <w:rsid w:val="00973BF1"/>
    <w:rsid w:val="00976461"/>
    <w:rsid w:val="009826F5"/>
    <w:rsid w:val="00983840"/>
    <w:rsid w:val="00987253"/>
    <w:rsid w:val="00987389"/>
    <w:rsid w:val="00995231"/>
    <w:rsid w:val="009A396C"/>
    <w:rsid w:val="009A7742"/>
    <w:rsid w:val="009B1476"/>
    <w:rsid w:val="009C11C3"/>
    <w:rsid w:val="009C14E7"/>
    <w:rsid w:val="009C7A11"/>
    <w:rsid w:val="009D312D"/>
    <w:rsid w:val="009D4506"/>
    <w:rsid w:val="009D4AE0"/>
    <w:rsid w:val="009D5716"/>
    <w:rsid w:val="009E0113"/>
    <w:rsid w:val="009F40BF"/>
    <w:rsid w:val="009F4E38"/>
    <w:rsid w:val="009F70D1"/>
    <w:rsid w:val="00A05338"/>
    <w:rsid w:val="00A1042B"/>
    <w:rsid w:val="00A11DBF"/>
    <w:rsid w:val="00A12864"/>
    <w:rsid w:val="00A12AC2"/>
    <w:rsid w:val="00A13D68"/>
    <w:rsid w:val="00A24A3B"/>
    <w:rsid w:val="00A25135"/>
    <w:rsid w:val="00A25387"/>
    <w:rsid w:val="00A35C1C"/>
    <w:rsid w:val="00A3651F"/>
    <w:rsid w:val="00A4088C"/>
    <w:rsid w:val="00A41C77"/>
    <w:rsid w:val="00A4268C"/>
    <w:rsid w:val="00A458D6"/>
    <w:rsid w:val="00A56756"/>
    <w:rsid w:val="00A660F4"/>
    <w:rsid w:val="00A675B0"/>
    <w:rsid w:val="00A72539"/>
    <w:rsid w:val="00A73612"/>
    <w:rsid w:val="00A804AD"/>
    <w:rsid w:val="00A82280"/>
    <w:rsid w:val="00A86F00"/>
    <w:rsid w:val="00A90F3F"/>
    <w:rsid w:val="00A91461"/>
    <w:rsid w:val="00A94116"/>
    <w:rsid w:val="00A94659"/>
    <w:rsid w:val="00A96AD5"/>
    <w:rsid w:val="00AA0A28"/>
    <w:rsid w:val="00AB22BA"/>
    <w:rsid w:val="00AB2D94"/>
    <w:rsid w:val="00AC4FF9"/>
    <w:rsid w:val="00AC6A2F"/>
    <w:rsid w:val="00AD21E1"/>
    <w:rsid w:val="00AD725B"/>
    <w:rsid w:val="00AE1F9D"/>
    <w:rsid w:val="00AE6963"/>
    <w:rsid w:val="00AE7E04"/>
    <w:rsid w:val="00AF0EA4"/>
    <w:rsid w:val="00AF1B5D"/>
    <w:rsid w:val="00B01B46"/>
    <w:rsid w:val="00B04BD9"/>
    <w:rsid w:val="00B1038E"/>
    <w:rsid w:val="00B1117B"/>
    <w:rsid w:val="00B115C6"/>
    <w:rsid w:val="00B14602"/>
    <w:rsid w:val="00B22B4D"/>
    <w:rsid w:val="00B269F3"/>
    <w:rsid w:val="00B26E4D"/>
    <w:rsid w:val="00B27966"/>
    <w:rsid w:val="00B40962"/>
    <w:rsid w:val="00B451F4"/>
    <w:rsid w:val="00B47C8F"/>
    <w:rsid w:val="00B50EA9"/>
    <w:rsid w:val="00B52D1F"/>
    <w:rsid w:val="00B548CA"/>
    <w:rsid w:val="00B60AE7"/>
    <w:rsid w:val="00B73AEA"/>
    <w:rsid w:val="00B749AE"/>
    <w:rsid w:val="00B74F38"/>
    <w:rsid w:val="00B83FE8"/>
    <w:rsid w:val="00B93D90"/>
    <w:rsid w:val="00B94841"/>
    <w:rsid w:val="00BA7B0E"/>
    <w:rsid w:val="00BA7DF4"/>
    <w:rsid w:val="00BB17E5"/>
    <w:rsid w:val="00BB53E1"/>
    <w:rsid w:val="00BB6638"/>
    <w:rsid w:val="00BC103A"/>
    <w:rsid w:val="00BC18CC"/>
    <w:rsid w:val="00BD1D24"/>
    <w:rsid w:val="00BD3F2A"/>
    <w:rsid w:val="00BE056C"/>
    <w:rsid w:val="00BE3374"/>
    <w:rsid w:val="00BE470E"/>
    <w:rsid w:val="00BE5758"/>
    <w:rsid w:val="00BE6C0F"/>
    <w:rsid w:val="00BE6D51"/>
    <w:rsid w:val="00BF16D3"/>
    <w:rsid w:val="00BF265D"/>
    <w:rsid w:val="00BF7E60"/>
    <w:rsid w:val="00C0113A"/>
    <w:rsid w:val="00C014CB"/>
    <w:rsid w:val="00C04579"/>
    <w:rsid w:val="00C058EA"/>
    <w:rsid w:val="00C117A1"/>
    <w:rsid w:val="00C202AF"/>
    <w:rsid w:val="00C22C47"/>
    <w:rsid w:val="00C2418B"/>
    <w:rsid w:val="00C25334"/>
    <w:rsid w:val="00C26B99"/>
    <w:rsid w:val="00C27879"/>
    <w:rsid w:val="00C3108A"/>
    <w:rsid w:val="00C3263F"/>
    <w:rsid w:val="00C3608D"/>
    <w:rsid w:val="00C371C8"/>
    <w:rsid w:val="00C42CAF"/>
    <w:rsid w:val="00C47A47"/>
    <w:rsid w:val="00C50735"/>
    <w:rsid w:val="00C52F75"/>
    <w:rsid w:val="00C57C1B"/>
    <w:rsid w:val="00C62257"/>
    <w:rsid w:val="00C64ACA"/>
    <w:rsid w:val="00C64D19"/>
    <w:rsid w:val="00C66948"/>
    <w:rsid w:val="00C7043E"/>
    <w:rsid w:val="00C715FC"/>
    <w:rsid w:val="00C7233C"/>
    <w:rsid w:val="00C810F2"/>
    <w:rsid w:val="00C811DA"/>
    <w:rsid w:val="00C86957"/>
    <w:rsid w:val="00C904F9"/>
    <w:rsid w:val="00C90E24"/>
    <w:rsid w:val="00C92F7D"/>
    <w:rsid w:val="00C93304"/>
    <w:rsid w:val="00CA07AF"/>
    <w:rsid w:val="00CA0BB3"/>
    <w:rsid w:val="00CA23E8"/>
    <w:rsid w:val="00CA4BCF"/>
    <w:rsid w:val="00CA59D9"/>
    <w:rsid w:val="00CA726F"/>
    <w:rsid w:val="00CB10A0"/>
    <w:rsid w:val="00CB21F7"/>
    <w:rsid w:val="00CC390F"/>
    <w:rsid w:val="00CC3D5C"/>
    <w:rsid w:val="00CC56CD"/>
    <w:rsid w:val="00CC7072"/>
    <w:rsid w:val="00CE1C4F"/>
    <w:rsid w:val="00CE4677"/>
    <w:rsid w:val="00CE6F3C"/>
    <w:rsid w:val="00CE7012"/>
    <w:rsid w:val="00CF2488"/>
    <w:rsid w:val="00CF4005"/>
    <w:rsid w:val="00D01E87"/>
    <w:rsid w:val="00D022B0"/>
    <w:rsid w:val="00D049C5"/>
    <w:rsid w:val="00D04A53"/>
    <w:rsid w:val="00D0572C"/>
    <w:rsid w:val="00D1048D"/>
    <w:rsid w:val="00D1544D"/>
    <w:rsid w:val="00D21244"/>
    <w:rsid w:val="00D26CFB"/>
    <w:rsid w:val="00D315A9"/>
    <w:rsid w:val="00D33ED4"/>
    <w:rsid w:val="00D34962"/>
    <w:rsid w:val="00D35A2E"/>
    <w:rsid w:val="00D4075C"/>
    <w:rsid w:val="00D40BEC"/>
    <w:rsid w:val="00D41E31"/>
    <w:rsid w:val="00D41E44"/>
    <w:rsid w:val="00D436C5"/>
    <w:rsid w:val="00D46593"/>
    <w:rsid w:val="00D47A61"/>
    <w:rsid w:val="00D51389"/>
    <w:rsid w:val="00D569B1"/>
    <w:rsid w:val="00D60925"/>
    <w:rsid w:val="00D62EF4"/>
    <w:rsid w:val="00D639AD"/>
    <w:rsid w:val="00D65B6A"/>
    <w:rsid w:val="00D65D52"/>
    <w:rsid w:val="00D664E3"/>
    <w:rsid w:val="00D7115D"/>
    <w:rsid w:val="00D739E1"/>
    <w:rsid w:val="00D75547"/>
    <w:rsid w:val="00D80827"/>
    <w:rsid w:val="00D87EAF"/>
    <w:rsid w:val="00D91163"/>
    <w:rsid w:val="00D95ECB"/>
    <w:rsid w:val="00D97108"/>
    <w:rsid w:val="00DA1D24"/>
    <w:rsid w:val="00DA693C"/>
    <w:rsid w:val="00DC5CE2"/>
    <w:rsid w:val="00DC5DBA"/>
    <w:rsid w:val="00DC69DF"/>
    <w:rsid w:val="00DC72A4"/>
    <w:rsid w:val="00DD0F5D"/>
    <w:rsid w:val="00DD17F4"/>
    <w:rsid w:val="00DD1805"/>
    <w:rsid w:val="00DD2B66"/>
    <w:rsid w:val="00DD37CE"/>
    <w:rsid w:val="00DE1D9D"/>
    <w:rsid w:val="00DE2980"/>
    <w:rsid w:val="00DE46E6"/>
    <w:rsid w:val="00DF19E6"/>
    <w:rsid w:val="00DF1D0F"/>
    <w:rsid w:val="00DF2AAA"/>
    <w:rsid w:val="00E01C5B"/>
    <w:rsid w:val="00E055FE"/>
    <w:rsid w:val="00E062BB"/>
    <w:rsid w:val="00E17C79"/>
    <w:rsid w:val="00E20966"/>
    <w:rsid w:val="00E225BD"/>
    <w:rsid w:val="00E24264"/>
    <w:rsid w:val="00E26F33"/>
    <w:rsid w:val="00E30712"/>
    <w:rsid w:val="00E3088E"/>
    <w:rsid w:val="00E33647"/>
    <w:rsid w:val="00E36177"/>
    <w:rsid w:val="00E36799"/>
    <w:rsid w:val="00E37CA7"/>
    <w:rsid w:val="00E4561A"/>
    <w:rsid w:val="00E45878"/>
    <w:rsid w:val="00E506D7"/>
    <w:rsid w:val="00E56735"/>
    <w:rsid w:val="00E569DE"/>
    <w:rsid w:val="00E652BD"/>
    <w:rsid w:val="00E663F9"/>
    <w:rsid w:val="00E666C2"/>
    <w:rsid w:val="00E675C8"/>
    <w:rsid w:val="00E701A4"/>
    <w:rsid w:val="00E71227"/>
    <w:rsid w:val="00E74507"/>
    <w:rsid w:val="00E76FBC"/>
    <w:rsid w:val="00E84385"/>
    <w:rsid w:val="00E85CC6"/>
    <w:rsid w:val="00E879E9"/>
    <w:rsid w:val="00E91CF0"/>
    <w:rsid w:val="00E92B47"/>
    <w:rsid w:val="00EA4DC9"/>
    <w:rsid w:val="00EA6DBC"/>
    <w:rsid w:val="00EC0E44"/>
    <w:rsid w:val="00EC1A0C"/>
    <w:rsid w:val="00EC470F"/>
    <w:rsid w:val="00EC55E8"/>
    <w:rsid w:val="00EC6AEF"/>
    <w:rsid w:val="00ED1C2E"/>
    <w:rsid w:val="00ED2BA7"/>
    <w:rsid w:val="00ED4E10"/>
    <w:rsid w:val="00EE064B"/>
    <w:rsid w:val="00EE4855"/>
    <w:rsid w:val="00EF0EEB"/>
    <w:rsid w:val="00EF1C3B"/>
    <w:rsid w:val="00EF3A7A"/>
    <w:rsid w:val="00EF67F4"/>
    <w:rsid w:val="00EF7A7C"/>
    <w:rsid w:val="00F01313"/>
    <w:rsid w:val="00F028A3"/>
    <w:rsid w:val="00F031C3"/>
    <w:rsid w:val="00F04719"/>
    <w:rsid w:val="00F07374"/>
    <w:rsid w:val="00F15921"/>
    <w:rsid w:val="00F201AF"/>
    <w:rsid w:val="00F27ACB"/>
    <w:rsid w:val="00F27D06"/>
    <w:rsid w:val="00F31511"/>
    <w:rsid w:val="00F32C07"/>
    <w:rsid w:val="00F355AB"/>
    <w:rsid w:val="00F41C56"/>
    <w:rsid w:val="00F4408C"/>
    <w:rsid w:val="00F443F4"/>
    <w:rsid w:val="00F46F5B"/>
    <w:rsid w:val="00F5163B"/>
    <w:rsid w:val="00F52B99"/>
    <w:rsid w:val="00F54AA4"/>
    <w:rsid w:val="00F54F38"/>
    <w:rsid w:val="00F57705"/>
    <w:rsid w:val="00F57969"/>
    <w:rsid w:val="00F602E3"/>
    <w:rsid w:val="00F64C1E"/>
    <w:rsid w:val="00F66706"/>
    <w:rsid w:val="00F67153"/>
    <w:rsid w:val="00F7542D"/>
    <w:rsid w:val="00F77E0E"/>
    <w:rsid w:val="00F85701"/>
    <w:rsid w:val="00F86B36"/>
    <w:rsid w:val="00F92DFD"/>
    <w:rsid w:val="00F93212"/>
    <w:rsid w:val="00FA1D75"/>
    <w:rsid w:val="00FA5CB9"/>
    <w:rsid w:val="00FB64CA"/>
    <w:rsid w:val="00FC3EB9"/>
    <w:rsid w:val="00FC4C35"/>
    <w:rsid w:val="00FC6CBD"/>
    <w:rsid w:val="00FD5592"/>
    <w:rsid w:val="00FE1883"/>
    <w:rsid w:val="00FE4395"/>
    <w:rsid w:val="00FE4A40"/>
    <w:rsid w:val="00FF4A9D"/>
    <w:rsid w:val="00FF5E92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2EB"/>
    <w:pPr>
      <w:spacing w:after="160" w:line="259" w:lineRule="auto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12864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8C5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7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C57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7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C57C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640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5921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F0EEB"/>
  </w:style>
  <w:style w:type="paragraph" w:styleId="Header">
    <w:name w:val="header"/>
    <w:basedOn w:val="Normal"/>
    <w:link w:val="HeaderChar"/>
    <w:uiPriority w:val="99"/>
    <w:unhideWhenUsed/>
    <w:rsid w:val="00F57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5796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57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57969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8B13A7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2022-09-29T17:57:00Z</dcterms:created>
  <dcterms:modified xsi:type="dcterms:W3CDTF">2023-02-10T23:20:00Z</dcterms:modified>
</cp:coreProperties>
</file>